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947"/>
        <w:gridCol w:w="4232"/>
        <w:gridCol w:w="2661"/>
      </w:tblGrid>
      <w:tr w:rsidR="001465CE" w:rsidRPr="001465CE" w:rsidTr="001465CE">
        <w:tc>
          <w:tcPr>
            <w:tcW w:w="54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b/>
                <w:bCs/>
                <w:color w:val="666666"/>
                <w:sz w:val="23"/>
                <w:szCs w:val="23"/>
              </w:rPr>
              <w:t>STT</w:t>
            </w:r>
          </w:p>
        </w:tc>
        <w:tc>
          <w:tcPr>
            <w:tcW w:w="472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b/>
                <w:bCs/>
                <w:color w:val="666666"/>
                <w:sz w:val="23"/>
                <w:szCs w:val="23"/>
              </w:rPr>
              <w:t>Từ Vựng</w:t>
            </w:r>
          </w:p>
        </w:tc>
        <w:tc>
          <w:tcPr>
            <w:tcW w:w="562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b/>
                <w:bCs/>
                <w:color w:val="666666"/>
                <w:sz w:val="23"/>
                <w:szCs w:val="23"/>
              </w:rPr>
              <w:t>Phiên âm</w:t>
            </w:r>
          </w:p>
        </w:tc>
        <w:tc>
          <w:tcPr>
            <w:tcW w:w="484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b/>
                <w:bCs/>
                <w:color w:val="666666"/>
                <w:sz w:val="23"/>
                <w:szCs w:val="23"/>
              </w:rPr>
              <w:t>Nghĩa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Accounting entry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/ə’kauntiɳ ‘entri/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bút toán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Accrued expenses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/iks’pens/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Chi phí phải trả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Accumulated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/ə’kju:mjuleit/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lũy kế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Advanced payments to suppliers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/sə’plaiəs/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Trả trước người bán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Advances to employees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/,emplɔi’i:s/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Tạm ứng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Assets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 /’æsets/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Tài sản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Balance sheet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/’bæləns ʃi:t/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Bảng cân đối kế toán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Book-keeper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/’buk,ki:pə/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người lập báo cáo (nhân viên kế toán)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Capital construction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/’kæpitl kən’strʌkʃn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 xây dựng cơ bản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Cash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/kæʃ/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Tiền mặt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Cash at bank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/kæʃ, at, bæηk/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Tiền gửi ngân hàng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Cash in hand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Tiền mặt tại quỹ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Cash in transit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Tiền đang chuyển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Check and take over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nghiệm thu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Construction in progress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/progress/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Chi phí xây dựng cơ bản dở dang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4F7AC1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Cost of goods sold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Giá vốn bán hàng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Current assets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/’kʌrənt ‘æsets/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Tài sản lưu động và đầu tư ngắn hạn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Current portion of long-term liabilities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/,laiə’biliti/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Nợ dài hạn đến hạn trả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Deferred expenses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/iks’pens/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Chi phí chờ kết chuyển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Deferred revenue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/’revinju</w:t>
            </w:r>
            <w:proofErr w:type="gramStart"/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:/</w:t>
            </w:r>
            <w:proofErr w:type="gramEnd"/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Người mua trả tiền trước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Depreciation of fixed assets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/di,pri:ʃi’eiʃn/, /fikst/, /’æsets/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Hao mòn luỹ kế tài sản cố định hữu hình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Depreciation of intangible fixed assets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/di,pri:ʃi’eiʃn/, /in’tændʤəbl/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Hao mòn luỹ kế tài sản cố định vô hình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Depreciation of leased fixed assets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/di,pri:ʃi’eiʃn/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Hao mòn luỹ kế tài sản cố định thuê tài chính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Equity and funds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/’ekwiti/, /fʌnds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Vốn và quỹ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Exchange rate differences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/iks’tʃeindʤ/, /reit/, /’difrəns/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Chênh lệch tỷ giá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Expense mandate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/iks’pens ‘mændeit/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ủy nhiệm chi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Expenses for financial activities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/iks’pens/, /fai’nænʃəl/, /æk’tivitis/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Chi phí hoạt động tài chính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Extraordinary expenses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/iks’trɔ:dnri/, /iks’pens/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Chi phí bất thường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Extraordinary income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/iks’trɔ:dnri/, /’inkəm/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Thu nhập bất thường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Extraordinary profit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/iks’trɔ:dnri/, /’inkəm/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Lợi nhuận bất thường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Figures in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/’figəs/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 Đơn vị tính: triệu đồng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Financial ratios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/fai’nænʃəl ‘reiʃiou/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Chỉ số tài chính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Financials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/fai’nænʃəls/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Tài chính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Finished goods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Thành phẩm tồn kho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35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Fixed asset costs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Nguyên giá tài sản cố định hữu hình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Fixed assets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Tài sản cố định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37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General and administrative expenses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/’dʤenərəl/, /əd’ministrətiv/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Chi phí quản lý doanh nghiệp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38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Goods in transit for sale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/’trænsit/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 Hàng gửi đi bán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39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Gross profit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/grous/, /profit/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Lợi nhuận tổng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Gross revenue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/grous/, /’revinju</w:t>
            </w:r>
            <w:proofErr w:type="gramStart"/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:/</w:t>
            </w:r>
            <w:proofErr w:type="gramEnd"/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Doanh thu tổng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41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Income from financial activities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/fai’nænʃəl/ //ækˈtɪvɪti/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Thu nhập hoạt động tài chính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42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Instruments and tools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/’instrumənt/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Công cụ, dụng cụ trong kho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43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Intangible fixed asset costs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/in’tændʤəbl/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Nguyên giá tài sản cố định vô hình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44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Intangible fixed assets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/in’tændʤəbl/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Tài sản cố định vô hình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45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Intra-company payables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/’peiəbls/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Phải trả các đơn vị nội bộ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46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Inventory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/in’ventri/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Hàng tồn kho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47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Investment and development fund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/in’vestmənt/ /Di’velәpmәnt/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Quỹ đầu tư phát triển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48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Itemize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/’aitemaiz/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Mở tiểu khoản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49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Leased fixed asset costs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Nguyên giá tài sản cố định thuê tài chính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50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Leased fixed assets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Tài sản cố định thuê tài chính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51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Liabilities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/,laiə’biliti/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Nợ phải trả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52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Long-term borrowings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Vay dài hạn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Long-term financial assets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Các khoản đầu tư tài chính dài hạn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54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Long-term liabilities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/,laiə’bilitis/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Nợ dài hạn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55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Long-term mortgages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/’mɔ:gidʒ/, collateral /kɔ’lætərəl/, deposits /di’pɔzit/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Các khoản thế chấp, ký cược, ký quỹ dài hạn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56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Long-term security investments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/siˈkiuəriti//in’vestmənt/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Đầu tư chứng khoán dài hạn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57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Merchandise inventory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/’mə:tʃəndaiz/, /in’ventri/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Hàng hoá tồn kho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58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Net profit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/profit/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Lợi nhuận thuần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59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Net revenue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/’revinju</w:t>
            </w:r>
            <w:proofErr w:type="gramStart"/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:/</w:t>
            </w:r>
            <w:proofErr w:type="gramEnd"/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Doanh thu thuần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60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Non-business expenditure source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/iks’penditʃə/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Nguồn kinh phí sự nghiệp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61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Non-business expenditures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/iks’penditʃə/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Chi sự nghiệp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62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Non-current assets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/’æsets/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Tài sản cố định và đầu tư dài hạn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63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Operating profit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/’kʌrənt//’æsets/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Lợi nhuận từ hoạt động SXKD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64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Other current assets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Tài sản lưu động khác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65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Other funds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Nguồn kinh phí, quỹ khác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66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Other long-term liabilities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Nợ dài hạn khác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67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Other payables</w:t>
            </w:r>
          </w:p>
        </w:tc>
        <w:tc>
          <w:tcPr>
            <w:tcW w:w="562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/´peiəbl/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Nợ khác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68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Other receivables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/ri’si:vəbls/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Các khoản phải thu khác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69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Other short-term investments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/in’vestmənts/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Đầu tư ngắn hạn khác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70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Owners’ equity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/’ekwiti/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Nguồn vốn chủ sở hữu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Payables to employees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/¸emplɔi´i:/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Phải trả công nhân viên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Prepaid expenses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/iks’pens/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Chi phí trả trước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Profit before taxes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Lợi nhuận trước thuế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Profit from financial activities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/fai’nænʃəl/, /æk’tivitis/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Lợi nhuận từ hoạt động tài chính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Provision for devaluation of stocks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/,di:vælju’eiʃn/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Dự phòng giảm giá hàng tồn kho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Purchased goods in transit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Hàng mua đang đi trên đường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Raw materials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/rɔ: mə’tiəriəl/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Nguyên liệu, vật liệu tồn kho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Receivables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/ri’si:vəbls/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Các khoản phải thu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Receivables from customers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Phải thu của khách hàng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Reconciliation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/,rekəsili’eiʃn/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Đối chiếu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Reserve fund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/ri’zə:v/, /fʌnd/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Quỹ dự trữ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Retained earnings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/ri’tein//´ə:niη/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Lợi nhuận chưa phân phối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Revenue deductions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/’revinju:/, /di’dʌkʃns/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60291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Các khoản giảm trừ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Sales expenses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Chi phí bán hàng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Sales rebates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/ri’beits/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Giảm giá bán hàng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3E097F" w:rsidP="00EE79CF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hyperlink r:id="rId6" w:history="1">
              <w:r w:rsidR="001465CE" w:rsidRPr="003E097F">
                <w:rPr>
                  <w:rStyle w:val="Hyperlink"/>
                  <w:rFonts w:ascii="Roboto" w:eastAsia="Times New Roman" w:hAnsi="Roboto" w:cs="Times New Roman"/>
                  <w:color w:val="FF0000"/>
                  <w:sz w:val="23"/>
                  <w:szCs w:val="23"/>
                  <w:u w:val="none"/>
                </w:rPr>
                <w:t>Sales returns</w:t>
              </w:r>
            </w:hyperlink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/ri’tə:n/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Hàng bán bị trả lại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Short-term borrowings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Vay ngắn hạn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Short-term investments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Các khoản đầu tư tài chính ngắn hạn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Short-term liabilities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Nợ ngắn hạn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Short-term mortgages, collateral, deposits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/’mɔ:gidʤ//kɔ´lætərəl//dɪˈpɒzɪt/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Các khoản thế chấp, ký cược, ký quỹ ngắn hạn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Short-term security investments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Đầu tư chứng khoán ngắn hạn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92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Stockholders’ equity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/´stɔk¸houldə/ /’ekwiti/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Nguồn vốn kinh doanh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Surplus of assets awaiting resolution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/’sə:pləs/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Tài sản thừa chờ xử lý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3E097F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hyperlink r:id="rId7" w:history="1">
              <w:r w:rsidR="001465CE" w:rsidRPr="003E097F">
                <w:rPr>
                  <w:rStyle w:val="Hyperlink"/>
                  <w:rFonts w:ascii="Roboto" w:eastAsia="Times New Roman" w:hAnsi="Roboto" w:cs="Times New Roman"/>
                  <w:color w:val="FF0000"/>
                  <w:sz w:val="23"/>
                  <w:szCs w:val="23"/>
                  <w:u w:val="none"/>
                </w:rPr>
                <w:t>Tangible fixed assets</w:t>
              </w:r>
            </w:hyperlink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/’tændʤəbl/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Tài sản cố định hữu hình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Taxes and other payables to the State budget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/’peiəbl/, /’bʌdʤit/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Thuế và các khoản phải nộp nhà nước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96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Total assets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/’æsets/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Tổng cộng tài sản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97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Total liabilities and owners’ equity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 /’ekwiti/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Tổng cộng nguồn vốn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98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Trade creditors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/’kreditəs/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Phải trả cho người bán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99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Treasury stock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/’treʤəri stɔk/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Cổ phiếu quỹ</w:t>
            </w:r>
          </w:p>
        </w:tc>
      </w:tr>
      <w:tr w:rsidR="001465CE" w:rsidRPr="001465CE" w:rsidTr="001465CE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FF0000"/>
                <w:sz w:val="23"/>
                <w:szCs w:val="23"/>
              </w:rPr>
              <w:t>Credit Account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/ˈkrɛdɪt/ /ə’kaunt/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465CE" w:rsidRPr="001465CE" w:rsidRDefault="001465CE" w:rsidP="001465CE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</w:pPr>
            <w:r w:rsidRPr="001465CE">
              <w:rPr>
                <w:rFonts w:ascii="Roboto" w:eastAsia="Times New Roman" w:hAnsi="Roboto" w:cs="Times New Roman"/>
                <w:color w:val="666666"/>
                <w:sz w:val="23"/>
                <w:szCs w:val="23"/>
              </w:rPr>
              <w:t>Tài khoản ghi Nợ</w:t>
            </w:r>
          </w:p>
        </w:tc>
      </w:tr>
    </w:tbl>
    <w:p w:rsidR="00FF5A2C" w:rsidRDefault="00FF5A2C"/>
    <w:p w:rsidR="0099170A" w:rsidRPr="00EE79CF" w:rsidRDefault="0099170A">
      <w:pPr>
        <w:rPr>
          <w:rFonts w:ascii="Times New Roman" w:hAnsi="Times New Roman" w:cs="Times New Roman"/>
          <w:sz w:val="24"/>
          <w:szCs w:val="24"/>
        </w:rPr>
      </w:pPr>
      <w:r w:rsidRPr="00EE79CF">
        <w:rPr>
          <w:rFonts w:ascii="Times New Roman" w:hAnsi="Times New Roman" w:cs="Times New Roman"/>
          <w:sz w:val="24"/>
          <w:szCs w:val="24"/>
        </w:rPr>
        <w:t xml:space="preserve">Download và tìm kiếm những tài liệu tiếng Anh hỗ trợ chuyên ngành kế toán bạn có thể xem thêm tại </w:t>
      </w:r>
      <w:proofErr w:type="gramStart"/>
      <w:r w:rsidRPr="00EE79CF">
        <w:rPr>
          <w:rFonts w:ascii="Times New Roman" w:hAnsi="Times New Roman" w:cs="Times New Roman"/>
          <w:sz w:val="24"/>
          <w:szCs w:val="24"/>
        </w:rPr>
        <w:t>Website :</w:t>
      </w:r>
      <w:proofErr w:type="gramEnd"/>
      <w:r w:rsidRPr="00EE79C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E79CF">
          <w:rPr>
            <w:rStyle w:val="Hyperlink"/>
            <w:rFonts w:ascii="Times New Roman" w:hAnsi="Times New Roman" w:cs="Times New Roman"/>
            <w:sz w:val="24"/>
            <w:szCs w:val="24"/>
          </w:rPr>
          <w:t>http://dichthuatproling.com</w:t>
        </w:r>
      </w:hyperlink>
      <w:r w:rsidRPr="00EE79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170A" w:rsidRPr="00EE79CF" w:rsidRDefault="0099170A">
      <w:pPr>
        <w:rPr>
          <w:rFonts w:ascii="Times New Roman" w:hAnsi="Times New Roman" w:cs="Times New Roman"/>
          <w:sz w:val="24"/>
          <w:szCs w:val="24"/>
        </w:rPr>
      </w:pPr>
    </w:p>
    <w:p w:rsidR="0099170A" w:rsidRPr="00EE79CF" w:rsidRDefault="0099170A">
      <w:pPr>
        <w:rPr>
          <w:rFonts w:ascii="Times New Roman" w:hAnsi="Times New Roman" w:cs="Times New Roman"/>
          <w:sz w:val="24"/>
          <w:szCs w:val="24"/>
        </w:rPr>
      </w:pPr>
      <w:r w:rsidRPr="00EE79CF">
        <w:rPr>
          <w:rFonts w:ascii="Times New Roman" w:hAnsi="Times New Roman" w:cs="Times New Roman"/>
          <w:sz w:val="24"/>
          <w:szCs w:val="24"/>
        </w:rPr>
        <w:t xml:space="preserve">Liên hệ dịch vụ dịch thuật tiếng Anh chuyên ngành kế </w:t>
      </w:r>
      <w:proofErr w:type="gramStart"/>
      <w:r w:rsidRPr="00EE79CF">
        <w:rPr>
          <w:rFonts w:ascii="Times New Roman" w:hAnsi="Times New Roman" w:cs="Times New Roman"/>
          <w:sz w:val="24"/>
          <w:szCs w:val="24"/>
        </w:rPr>
        <w:t>toán :</w:t>
      </w:r>
      <w:proofErr w:type="gramEnd"/>
      <w:r w:rsidR="00EE79CF" w:rsidRPr="00EE7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70A" w:rsidRDefault="00EE79CF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EE79C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http://dichthuatproling.com/dich-tai-lieu-tieng-anh-uy-tin-gia-re</w:t>
        </w:r>
      </w:hyperlink>
      <w:r w:rsidRPr="00EE79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5C4" w:rsidRDefault="003175C4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Các thuật ngữ chung : </w:t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CÁC THUẬT NGỮ CHUNG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(THE GENERAL TERMS)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Types of Accounts:——– Các loại tài khoản kế toán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Account Type 1: Short-term assets—–Loại tài khoản 1: Tài sản ngắn hạn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Account Type 2: Long-term assets——Loại tài khoản 2: Tài sản dài hạn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Account Type 3: Liabilities——Loại tài khoản 3: Nợ phải trả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Account Type 4: Equity——-Loại tài khoản 4: Vốn chủ sở hữu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Account Type 5: Revenue——Loại tài khoản 5: Doanh thu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Account Type 6: Production costs, business—–Loại tài khoản 6: Chi phí sản xuất, kinh doanh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Account Type 7: Other income——-Loại tài khoản 7: Thu nhập khác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Account Type 8: Other expenses—–Loại tài khoản 8: Chi phí khác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Account Type 9: Determining business results—–Loại tài khoản 9: Xác định kết quả kinh doanh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Account Type 0: Balance sheet accounts——Loại tài khoản 0: Tài khoản ngoài bảng</w:t>
      </w:r>
    </w:p>
    <w:p w:rsidR="004159AA" w:rsidRDefault="004159AA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THEO BẢNG CÂN ĐỐI CHI TIẾT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(THE DETAILED BALANCE SHEET)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111 — Cash on hand – – &gt; Tiền mặt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1111 — Vietnam dong – – &gt; Tiền Việt Nam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1112 — Foreign currency – – &gt; Ngoại tệ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1113 — Gold, metal, precious stone – – &gt; Vàng bạc, kim khí quý, đá quý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112 — Cash in bank – – &gt; Tiền gửi ngân hàng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/ Details for each bank account – – &gt; / Chi tiết theo từng ngân hàng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1121 — Vietnam dong – – &gt; Tiền Việt Nam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1122 — Foreign currency – – &gt; Ngoại tệ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1123 — Gold, metal, precious stone – – &gt; Vàng bạc, kim khí quý, đá quý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113 — Cash in transit – – &gt; Tiền đang chuyển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1131 — Vietnam dong – – &gt; Tiền Việt Nam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1132 — Foreign currency – – &gt; Ngoại tệ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121 — Short term securities investment – – &gt; Đầu tư chứng khoán ngắn hạn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1211 — Stock – – &gt; Cổ phiếu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1212 — Bond, treasury bill, exchange bill – – &gt; Trái phiếu, tín phiếu, kỳ phiếu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128 — Other short term investment – – &gt; Đầu tư ngắn hạn khác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1281 — Time deposits – – &gt; Tiền gửi có kỳ hạn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1288 — Other short term investment – – &gt; Đầu tư ngắn hạn khác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129 — Provision short term investment – – &gt; Dự phòng giảm giá đầu tư ngắn hạn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131 — Receivables from customers – – &gt; Phải thu của khách hàng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/ Details as each customer – – &gt; / Chi tiết theo đối tượng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133 — VAT deducted – – &gt; Thuế GTGT được khấu trừ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1331 — VAT deducted of goods, services – – &gt; Thuế GTGT được KT của hàng hoá, dịch vụ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1332 — VAT deducted of fixed assets – – &gt; Thuế GTGT được khấu trừ của TSCĐ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136 — Internal Receivables – – &gt; Phải thu nội bộ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1361 — Working capital from sub-units – – &gt; Vốn kinh doanh ở các đơn vị trực thuộc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1368 — Other internal receivables. – – &gt; Phải </w:t>
      </w:r>
      <w:proofErr w:type="gramStart"/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thu</w:t>
      </w:r>
      <w:proofErr w:type="gramEnd"/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nội bộ khác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138 — Other receivables – – &gt; Phải thu khác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1381 — Shortage of assets awaiting resolution – – &gt; Tài sản thiếu chờ xử lý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1385 — Privatisation receivables – – &gt; Phải thu về cổ phần hoá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1388 — Other receivables – – &gt; Phải thu khác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lastRenderedPageBreak/>
        <w:t>139 — Provision for bad receivables – – &gt; Dự phòng phải thu khó đòi</w:t>
      </w:r>
      <w:r>
        <w:rPr>
          <w:rFonts w:ascii="Tahoma" w:hAnsi="Tahoma" w:cs="Tahoma"/>
          <w:color w:val="141414"/>
          <w:sz w:val="21"/>
          <w:szCs w:val="21"/>
        </w:rPr>
        <w:br/>
      </w:r>
      <w:r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– – &gt; (Chi tiết theo đối tượng)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139 — Provision for bad receivables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Dự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phòng phải thu khó đòi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–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(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Chi tiết theo đối tượng)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141 — Advances (detailed by receivers)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Tạm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ứng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142 — Short-term prepaid expenses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trả trước ngắn hạn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144 — Mortage, collateral &amp;amp; short term deposits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Cầm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cố, ký cược, ký quỹ ngắn hạn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151 — Purchased goods in transit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Hàng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mua đang đi trên đường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–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(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Chi tiết theo yêu cầu quản lý)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152 — Raw materials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Nguyên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liệu, vật liệu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153 — Instrument &amp;amp; tools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Công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cụ, dụng cụ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154 — Cost for work in process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sản xuất, kinh doanh dở dang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155 — Finished products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Thành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phẩm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156 — Goods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Hàng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hóa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1561 — Purchase rate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Giá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mua hàng hóa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1562 — Cost for purchase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thu mua hàng hóa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1567 — Real estate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Hàng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hoá bất động sản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157 — Entrusted goods for sale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Hàng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gửi đi bán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158 — Goods in tax-suspension warehouse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Hàng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hoá kho bảo thuế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– / Applied for the companies which have Tax-suspension warehouse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/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Đơn vị XNK được lập kho bảo thuế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159 — Provision for devaluation of stocks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Dự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phòng giảm giá hàng tồn kho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161 — Administrative expenses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sự nghiệp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1611 — Administrative expenses for previous year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sự nghiệp năm trước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1612 — Administrative expenses for current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sự nghiệp năm nay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.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TÀI SẢN DÀI HẠN (LONG-TERM ASSETS)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211 — Tangible fixed assets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Tài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sản cố định hữu hình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2111 — Building &amp;amp; architectonic model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Nhà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cửa, vật kiến trúc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2112 — Equipment &amp;amp; machine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Máy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móc, thiết bị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2113 — Transportation &amp;amp; transmit instrument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Phương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tiện vận tải, truyền dẫn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lastRenderedPageBreak/>
        <w:t xml:space="preserve">2114 — Instruments &amp;amp; tools for management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Thiết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bị, dụng cụ quản lý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2115 — Long term trees, working &amp;amp; killed animals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Cây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lâu năm, súc vật làm việc và cho sản phẩm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2118 — Other fixed assets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Tài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sản cố định khác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212 — Fixed assets of finance leasing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Tài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sản cố định thuê tài chính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213 — Intangible fixed assets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Tài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sản cố định vô hình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2131 — Land using right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Quyền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sử dụng đất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2132 — Establishment &amp;amp; productive right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Quyền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phát hành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2133 — Patents &amp;amp; creations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Bản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quyền, bằng sáng chế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2134 — Trademark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Nhãn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hiệu hàng hoá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2135 — Software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Phần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mềm máy vi tính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2136 — License &amp;amp; concession license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Giấy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phép và giấy phép nhượng quyền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2138 — Other intangible fixed assets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TSCĐ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vô hình khác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214 — Depreciation of fixed assets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Hao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mòn tài sản cố định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2141 — Tangible fixed assets depreciation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Hao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mòn TSCĐ hữu hình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2142 — Financial leasing fixed assets depreciation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Hao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mòn TSCĐ thuê tài chính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2143 — Intangible fixed assets depreciation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Hao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mòn TSCĐ vô hình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2147 — Investment real estate depreciation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Hao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mòn bất động sản đầu tư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217 — Investment real estate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Bất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động sản đầu tư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221 — Investment in equity of subsidiaries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Đầu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tư vào công ty con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222 — Joint venture capital contribution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Vốn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góp liên doanh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223 — Investment in joint-venture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Đầu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tư vào công ty liên kết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228 — Other long term investments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Đầu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tư dài hạn khác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2281 — Stocks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Cổ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phiếu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2282 — Bonds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Trái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phiếu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2288 — Other long-term investment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Đầu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tư dài hạn khác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229 — Provision for long term investment devaluation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Dự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phòng giảm giá đầu tư dài hạn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241 — Capital construction in process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Xây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dựng cơ bản dở dang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2411 — Fixed assets purchases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Mua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sắm TSCĐ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2412 — Capital construction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Xây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dựng cơ bản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lastRenderedPageBreak/>
        <w:t xml:space="preserve">2413 — Major repair of fixed assets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Sửa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chữa lớn tài sản cố định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242 — Long-term prepaid expenses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trả trước dài hạn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243 — Deffered income tax assets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Tài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sản thuế thu nhập hoãn lại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244 — Long term collateral &amp;amp; deposit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Ký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quỹ, ký cược dài hạn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NỢ PHẢI TRẢ – LIABILITIES (Chi tiết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theo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đối tượng)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311 — Short-term loan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Vay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ngắn hạn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315 — Long term loans due to date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Nợ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dài hạn đến hạn phải trả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333 — Taxes and payable to state budget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Thuế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và các khoản phải nộp Nhà nước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3331 — Value Added Tax (VAT)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Thuế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giá trị gia tăng phải nộp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33311 — VAT output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Thuế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GTGT đầu ra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33312 — VAT for imported goods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Thuế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GTGT hàng nhập khẩu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3332 — Special consumption tax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Thuế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tiêu thụ đặc biệt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3333 — Import &amp;amp; export duties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Thuế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xuất, nhập khẩu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3334 — Profit tax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Thuế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thu nhập doanh nghiệp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3335 — Personal income tax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Thuế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thu nhập cá nhân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3336 — Natural resource tax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Thuế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tài nguyên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3337 — Land &amp;amp; housing tax, land rental charges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Thuế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nhà đất, tiền thuê đất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3338 — Other taxes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Các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loại thuế khác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3339 — Fee &amp;amp; charge &amp;amp; other payables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Phí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, lệ phí và các khoản phải nộp khác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334 — Payable to employees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Phải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trả người lao động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3341 — Payable to employees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Phải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trả công nhân viên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3348 — Payable to other employees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Phải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trả người lao động khác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335 — Accruals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phải trả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336 — Intercompany payable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Phải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trả nội bộ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337 — Construction contract progress payment due to customers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Thanh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toán theo tiến độ kế hoạch hợp đồng xây dựng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–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DN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xây lắp có thanh toán theo TĐKH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338 — Other payable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Phải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trả, phải nộp khác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3381 — Surplus assets awaiting for resolution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Tài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sản thừa chờ giải quyết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lastRenderedPageBreak/>
        <w:t xml:space="preserve">3382 — Trade Union fees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Kinh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công đoàn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3383 — Social insurance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Bảo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hiểm xã hội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3384 — Health insurance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Bảo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hiểm y tế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3385 — Privatization payable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Phải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trả về cổ phần hoá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3386 — Short-term deposits received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Nhận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ký quỹ, ký cược ngắn hạn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3387 — Unrealized turnover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Doanh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thu chưa thực hiện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3388 — Other payable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Phải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trả, phải nộp khác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341 — Long-term borrowing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Vay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dài hạn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342 — Long-term liabilites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Nợ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dài hạn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343 — Issued bond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Trái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phiếu phát hành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3431 — Bond face value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Mệnh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giá trái phiếu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3432 — Bond discount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Chiết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khấu trái phiếu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3433 — Additional bond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Phụ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trội trái phiếu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344 — Long-term deposits received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Nhận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ký quỹ, ký cược dài hạn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347 — Deferred income tax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Thuế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thu nhập hoãn lại phải trả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351 — Provisions fund for severance allowances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Quỹ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dự phòng trợ cấp mất việc làm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352 — Provisions for payables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Dự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phòng phải trả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VỐN CHỦ SỞ HỮU – RESOURCES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411 — Working capital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Nguồn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vốn kinh doanh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4111 — Paid-in capital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Vốn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đầu tư của chủ sở hữu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4112 — Share premium Công ty cổ phần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Thặng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dư vốn cổ phần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4118 — Other capital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Vốn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khác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412 — Differences upon asset revaluation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Chênh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lệch đánh giá lại tài sản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413 — Foreign exchange differences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Chênh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lệch tỷ giá hối đoái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4131 — Foreign exchange differences revaluation at the end fiscal year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Chênh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lệch tỷ giá hối đoái đánh giá lại cuối năm tài chính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4132 — Foreign exchange differences in period capital construction investment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Chênh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lệch tỷ giá hối đoái trong giai đoạn đầu tư XDCB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414 — Investment &amp;amp; development funds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Quỹ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đầu tư phát triển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415 — Financial reserve funds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Quỹ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dự phòng tài chính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lastRenderedPageBreak/>
        <w:t xml:space="preserve">418 — Other funds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Các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quỹ khác thuộc vốn chủ sở hữu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419 — Stock funds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Cổ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phiếu quỹ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421 — Undistributed earnings Công ty cổ phần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Lợi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nhuận chưa phân phối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4211 — Previous year undistributed earnings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Lợi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nhuận chưa phân phối năm trước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4212 — This year undistributed earnings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Lợi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nhuận chưa phân phối năm nay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431 — Bonus &amp;amp; welfare funds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Quỹ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khen thưởng, phúc lợi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4311 — Bonus fund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Quỹ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khen thưởng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4312 — Welfare fund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Quỹ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phúc lợi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4313 — Welfare fund used to acquire fixed assets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Quỹ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phúc lợi đã hình thành TSCĐ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441 — Construction investment fund áp dụng cho DNNN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Nguồn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vốn đầu tư xây dựng cơ bản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461 — Budget resources Dùng cho các C.ty, TC.ty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Nguồn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kinh phí sự nghiệp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4611 — Precious year budget resources có nguồn kinh phí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Nguồn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kinh phí sự nghiệp năm trước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4612 — This year budget resources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Nguồn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kinh phí sự nghiệp năm nay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466 — Budget resources used to acquire fixed assets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Nguồn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kinh phí đã hình thành TSCĐ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..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DOANH THU – REVENUE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511 — Sales Chi tiết theo yêu cầu quản lý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Doanh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thu bán hàng và cung cấp dịch vụ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5111 — Goods sale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Doanh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thu bán hàng hóa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5112 — Finished product sale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Doanh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thu bán các thành phẩm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5113 — Services sale áp dụng khi có bán hàng nội bộ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Doanh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thu cung cấp dịch vụ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5114 — Subsidization sale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Doanh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thu trợ cấp, trợ giá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5117 — Investment real estate sale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Doanh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thu kinh doanh bất động sản đầu tư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512 — Internal gross sales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Doanh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thu bán hàng nội bộ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5121 — Goods sale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Doanh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thu bán hàng hoá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5122 — Finished product sale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Doanh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thu bán các thành phẩm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5123 — Services sale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Doanh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thu cung cấp dịch vụ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515 — Financial activities income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Doanh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thu hoạt động tài chính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521 — Sale discount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Chiết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khấu thương mại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531 — Sale returns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Hàng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bán bị trả lại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532 — Devaluation of sale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Giảm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giá bán hàng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lastRenderedPageBreak/>
        <w:t xml:space="preserve">611 — Purchase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Mua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hàng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6111 — Raw material purchases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Mua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nguyên liệu, vật liệu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6112 — Goods purchases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Mua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hàng hóa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621 — Direct raw materials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nguyên liệu, vật liệu trực tiếp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622 — Direct labor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nhân công trực tiếp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623 — Executing machine using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sử dụng máy thi công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–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(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áp dụng cho đơn vị xây lắp / Applied for construction companies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6231 — Labor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nhân công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6232 — Material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vật liệu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6233 — Production tool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dụng cụ sản xuất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6234 — Executing machine depreciation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khấu hao máy thi công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6237 — Outside purchasing services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dịch vụ mua ngoài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6238 — Other cost Phương pháp kiểm kê định kỳ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bằng tiền khác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.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CHI PHÍ SẢN XUẤT KINH DOANH – COST FOR PRODUCTION &amp;amp; BUSINESS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627 — General operation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sản xuất chung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6271 — Employees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nhân viên phân xưởng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6272 — Material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vật liệu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6273 — Production tool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dụng cụ sản xuất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6274 — Fixed asset depreciation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khấu hao TSCĐ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6277 — Outside purchasing services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dịch vụ mua ngoài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6278 — Other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bằng tiền khác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631 — Production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Giá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thành sản xuất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632 — Cost of goods sold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Giá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vốn hàng bán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635 — Financial activities expenses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tài chính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641 — Selling expenses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bán hàng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6411 — Employees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nhân viên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6412 — Material, packing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vật liệu, bao bì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6413 — Tool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dụng cụ, đồ dùng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6414 — Fixed asset depreciation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khấu hao TSCĐ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lastRenderedPageBreak/>
        <w:t xml:space="preserve">6415 — Warranty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bảo hành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6417 — Outside purchasing services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dịch vụ mua ngoài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6418 — Other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bằng tiền khác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642 — General &amp;amp; administration expenses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quản lý doanh nghiệp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6421 — Employees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nhân viên quản lý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6422 — Tools cost Chi tiết theo hoạt động / Details as activities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vật liệu quản lý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6423 — Stationery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đồ dùng văn phòng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6424 — Fixed asset depreciation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khấu hao TSCĐ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6425 — Taxes, fees, charges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Thuế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, phí và lệ phí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– / Details as activities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/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Chi tiết theo hoạt động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6426 — Provision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dự phòng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6427 — Outside purchasing services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dịch vụ mua ngoài</w:t>
      </w:r>
    </w:p>
    <w:p w:rsidR="007E370E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6428 — Other cost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bằng tiền </w:t>
      </w:r>
      <w:r w:rsidR="007E370E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khác 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711 — Other income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Thu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nhập khác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811 — Other expenses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khác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821 — Business Income tax charge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thuế thu nhập doanh nghiệp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8211 — Current business income tax charge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thuế TNDN hiện hành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– / Details for management requirement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/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Chi tiết theo yêu cầu quản lý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8212 — Deffered business income tax charge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Chi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phí thuế TNDN hoãn lại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XÁC ĐỊNH KẾT QUẢ KINH DOANH – EVALUATION OF BUSINESS RESULTS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911 — Evaluation of business results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Xác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định kết quả kinh doanh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.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TÀI KHOẢN NGOÀI BẢNG – OFF BALANCE SHEET ITEMS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1 — Operating lease assets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Tài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sản thuê ngoài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2 — Goods held under trust or for processing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Vật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tư, hàng hóa nhận giữ hộ, nhận gia công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3 — Goods received on consignment for sale, deposit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Hàng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hoá nhận bán hộ, nhận ký gửi, ký cược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4 — Bad debt written off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Nợ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khó đòi đã xử lý</w:t>
      </w:r>
    </w:p>
    <w:p w:rsidR="00E06B91" w:rsidRP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7 — Foreign currencies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Ngoại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tệ các loại</w:t>
      </w:r>
    </w:p>
    <w:p w:rsidR="00E06B91" w:rsidRDefault="00E06B91" w:rsidP="00E06B91">
      <w:pPr>
        <w:rPr>
          <w:rFonts w:ascii="Tahoma" w:hAnsi="Tahoma" w:cs="Tahoma"/>
          <w:color w:val="141414"/>
          <w:sz w:val="21"/>
          <w:szCs w:val="21"/>
          <w:shd w:val="clear" w:color="auto" w:fill="FFFFFF"/>
        </w:rPr>
      </w:pPr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8 — Enterprise, projec expenditure estimate </w:t>
      </w:r>
      <w:proofErr w:type="gramStart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>–  Dự</w:t>
      </w:r>
      <w:proofErr w:type="gramEnd"/>
      <w:r w:rsidRPr="00E06B91">
        <w:rPr>
          <w:rFonts w:ascii="Tahoma" w:hAnsi="Tahoma" w:cs="Tahoma"/>
          <w:color w:val="141414"/>
          <w:sz w:val="21"/>
          <w:szCs w:val="21"/>
          <w:shd w:val="clear" w:color="auto" w:fill="FFFFFF"/>
        </w:rPr>
        <w:t xml:space="preserve"> toán chi sự nghiệp, dự án</w:t>
      </w:r>
    </w:p>
    <w:p w:rsidR="003175C4" w:rsidRPr="006F2FB6" w:rsidRDefault="003175C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2FB6" w:rsidRPr="006F2FB6" w:rsidRDefault="006F2FB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0" w:history="1">
        <w:r w:rsidRPr="006F2FB6">
          <w:rPr>
            <w:rStyle w:val="Hyperlink"/>
            <w:rFonts w:ascii="Times New Roman" w:hAnsi="Times New Roman" w:cs="Times New Roman"/>
            <w:b/>
            <w:color w:val="FF0000"/>
            <w:sz w:val="24"/>
            <w:szCs w:val="24"/>
          </w:rPr>
          <w:t>Dịch vụ dịch thuật tài liệu chuyên ngành chuyên nghiệp</w:t>
        </w:r>
      </w:hyperlink>
    </w:p>
    <w:p w:rsidR="006F2FB6" w:rsidRPr="00EE79CF" w:rsidRDefault="006F2FB6">
      <w:pPr>
        <w:rPr>
          <w:rFonts w:ascii="Times New Roman" w:hAnsi="Times New Roman" w:cs="Times New Roman"/>
          <w:b/>
          <w:sz w:val="24"/>
          <w:szCs w:val="24"/>
        </w:rPr>
      </w:pPr>
    </w:p>
    <w:sectPr w:rsidR="006F2FB6" w:rsidRPr="00EE79C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29" w:rsidRDefault="00892E29" w:rsidP="00EE79CF">
      <w:pPr>
        <w:spacing w:after="0" w:line="240" w:lineRule="auto"/>
      </w:pPr>
      <w:r>
        <w:separator/>
      </w:r>
    </w:p>
  </w:endnote>
  <w:endnote w:type="continuationSeparator" w:id="0">
    <w:p w:rsidR="00892E29" w:rsidRDefault="00892E29" w:rsidP="00EE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29" w:rsidRDefault="00892E29" w:rsidP="00EE79CF">
      <w:pPr>
        <w:spacing w:after="0" w:line="240" w:lineRule="auto"/>
      </w:pPr>
      <w:r>
        <w:separator/>
      </w:r>
    </w:p>
  </w:footnote>
  <w:footnote w:type="continuationSeparator" w:id="0">
    <w:p w:rsidR="00892E29" w:rsidRDefault="00892E29" w:rsidP="00EE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42" w:rsidRPr="00ED7A42" w:rsidRDefault="00ED7A42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h</w:t>
    </w:r>
    <w:r w:rsidRPr="00ED7A42">
      <w:rPr>
        <w:rFonts w:ascii="Times New Roman" w:hAnsi="Times New Roman" w:cs="Times New Roman"/>
        <w:sz w:val="32"/>
      </w:rPr>
      <w:t>ttp://dichthuatproling.com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E6"/>
    <w:rsid w:val="001465CE"/>
    <w:rsid w:val="003175C4"/>
    <w:rsid w:val="003D3187"/>
    <w:rsid w:val="003E097F"/>
    <w:rsid w:val="004159AA"/>
    <w:rsid w:val="00484FDD"/>
    <w:rsid w:val="004D556B"/>
    <w:rsid w:val="004F7AC1"/>
    <w:rsid w:val="00503CE6"/>
    <w:rsid w:val="00602910"/>
    <w:rsid w:val="006F2FB6"/>
    <w:rsid w:val="007E370E"/>
    <w:rsid w:val="00892E29"/>
    <w:rsid w:val="008C237F"/>
    <w:rsid w:val="0099170A"/>
    <w:rsid w:val="00E06B91"/>
    <w:rsid w:val="00ED7A42"/>
    <w:rsid w:val="00EE79CF"/>
    <w:rsid w:val="00F01B8E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1F9C"/>
  <w15:chartTrackingRefBased/>
  <w15:docId w15:val="{B72767A9-0399-4102-8743-1FAC23D4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65CE"/>
    <w:rPr>
      <w:b/>
      <w:bCs/>
    </w:rPr>
  </w:style>
  <w:style w:type="character" w:styleId="Hyperlink">
    <w:name w:val="Hyperlink"/>
    <w:basedOn w:val="DefaultParagraphFont"/>
    <w:uiPriority w:val="99"/>
    <w:unhideWhenUsed/>
    <w:rsid w:val="009917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7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9CF"/>
  </w:style>
  <w:style w:type="paragraph" w:styleId="Footer">
    <w:name w:val="footer"/>
    <w:basedOn w:val="Normal"/>
    <w:link w:val="FooterChar"/>
    <w:uiPriority w:val="99"/>
    <w:unhideWhenUsed/>
    <w:rsid w:val="00EE7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hthuatproling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ichthuatproling.com/dich-tai-lieu-tieng-anh-uy-tin-gia-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eetp://dichthuatproling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ichthuatproling.com/dich-tai-lieu-chuyen-nganh-uy-tin-gia-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ichthuatproling.com/dich-tai-lieu-tieng-anh-uy-tin-gia-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13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Neverback</dc:creator>
  <cp:keywords/>
  <dc:description/>
  <cp:lastModifiedBy>Neverback</cp:lastModifiedBy>
  <cp:revision>19</cp:revision>
  <dcterms:created xsi:type="dcterms:W3CDTF">2017-08-17T08:56:00Z</dcterms:created>
  <dcterms:modified xsi:type="dcterms:W3CDTF">2017-08-17T10:54:00Z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